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C4" w:rsidRPr="00650792" w:rsidRDefault="00650792" w:rsidP="006507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0792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650792" w:rsidRDefault="00650792" w:rsidP="00650792">
      <w:pPr>
        <w:jc w:val="right"/>
        <w:rPr>
          <w:rFonts w:ascii="TH SarabunPSK" w:hAnsi="TH SarabunPSK" w:cs="TH SarabunPSK"/>
          <w:sz w:val="32"/>
          <w:szCs w:val="32"/>
        </w:rPr>
      </w:pPr>
      <w:r w:rsidRPr="00650792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650792" w:rsidRDefault="00650792" w:rsidP="006D3790">
      <w:pPr>
        <w:pStyle w:val="a3"/>
        <w:rPr>
          <w:rFonts w:ascii="TH SarabunIT๙" w:hAnsi="TH SarabunIT๙" w:cs="TH SarabunIT๙"/>
          <w:sz w:val="32"/>
          <w:szCs w:val="32"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>ส่วนที่1  คำแถลงนโยบายของผู้บริหารท้องถิ่น</w:t>
      </w:r>
      <w:r w:rsidRPr="006D3790">
        <w:rPr>
          <w:rFonts w:ascii="TH SarabunIT๙" w:hAnsi="TH SarabunIT๙" w:cs="TH SarabunIT๙"/>
          <w:sz w:val="32"/>
          <w:szCs w:val="32"/>
        </w:rPr>
        <w:tab/>
      </w:r>
      <w:r w:rsidRPr="006D3790">
        <w:rPr>
          <w:rFonts w:ascii="TH SarabunIT๙" w:hAnsi="TH SarabunIT๙" w:cs="TH SarabunIT๙"/>
          <w:sz w:val="32"/>
          <w:szCs w:val="32"/>
        </w:rPr>
        <w:tab/>
      </w:r>
      <w:r w:rsidRPr="006D3790">
        <w:rPr>
          <w:rFonts w:ascii="TH SarabunIT๙" w:hAnsi="TH SarabunIT๙" w:cs="TH SarabunIT๙"/>
          <w:sz w:val="32"/>
          <w:szCs w:val="32"/>
        </w:rPr>
        <w:tab/>
      </w:r>
      <w:r w:rsidRPr="006D3790">
        <w:rPr>
          <w:rFonts w:ascii="TH SarabunIT๙" w:hAnsi="TH SarabunIT๙" w:cs="TH SarabunIT๙"/>
          <w:sz w:val="32"/>
          <w:szCs w:val="32"/>
        </w:rPr>
        <w:tab/>
      </w:r>
      <w:r w:rsidRPr="006D3790">
        <w:rPr>
          <w:rFonts w:ascii="TH SarabunIT๙" w:hAnsi="TH SarabunIT๙" w:cs="TH SarabunIT๙"/>
          <w:sz w:val="32"/>
          <w:szCs w:val="32"/>
        </w:rPr>
        <w:tab/>
      </w:r>
      <w:r w:rsidRPr="006D3790">
        <w:rPr>
          <w:rFonts w:ascii="TH SarabunIT๙" w:hAnsi="TH SarabunIT๙" w:cs="TH SarabunIT๙"/>
          <w:sz w:val="32"/>
          <w:szCs w:val="32"/>
        </w:rPr>
        <w:tab/>
      </w:r>
      <w:r w:rsidRPr="006D3790">
        <w:rPr>
          <w:rFonts w:ascii="TH SarabunIT๙" w:hAnsi="TH SarabunIT๙" w:cs="TH SarabunIT๙"/>
          <w:sz w:val="32"/>
          <w:szCs w:val="32"/>
        </w:rPr>
        <w:tab/>
        <w:t>1</w:t>
      </w:r>
    </w:p>
    <w:p w:rsidR="006D3790" w:rsidRPr="006D3790" w:rsidRDefault="006D3790" w:rsidP="006D379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D3790" w:rsidRDefault="00650792" w:rsidP="006D3790">
      <w:pPr>
        <w:pStyle w:val="a3"/>
        <w:rPr>
          <w:rFonts w:ascii="TH SarabunIT๙" w:hAnsi="TH SarabunIT๙" w:cs="TH SarabunIT๙"/>
          <w:sz w:val="32"/>
          <w:szCs w:val="32"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>ส่วนที่2  ข้อมูลทั่วไปขององค์การบริหารส่วนตำบลแม่อูคอ</w:t>
      </w:r>
      <w:r w:rsidRPr="006D3790">
        <w:rPr>
          <w:rFonts w:ascii="TH SarabunIT๙" w:hAnsi="TH SarabunIT๙" w:cs="TH SarabunIT๙"/>
          <w:sz w:val="32"/>
          <w:szCs w:val="32"/>
          <w:cs/>
        </w:rPr>
        <w:tab/>
      </w:r>
      <w:r w:rsidRPr="006D3790">
        <w:rPr>
          <w:rFonts w:ascii="TH SarabunIT๙" w:hAnsi="TH SarabunIT๙" w:cs="TH SarabunIT๙"/>
          <w:sz w:val="32"/>
          <w:szCs w:val="32"/>
          <w:cs/>
        </w:rPr>
        <w:tab/>
      </w:r>
      <w:r w:rsidRPr="006D3790">
        <w:rPr>
          <w:rFonts w:ascii="TH SarabunIT๙" w:hAnsi="TH SarabunIT๙" w:cs="TH SarabunIT๙"/>
          <w:sz w:val="32"/>
          <w:szCs w:val="32"/>
          <w:cs/>
        </w:rPr>
        <w:tab/>
      </w:r>
      <w:r w:rsidRPr="006D3790">
        <w:rPr>
          <w:rFonts w:ascii="TH SarabunIT๙" w:hAnsi="TH SarabunIT๙" w:cs="TH SarabunIT๙"/>
          <w:sz w:val="32"/>
          <w:szCs w:val="32"/>
          <w:cs/>
        </w:rPr>
        <w:tab/>
      </w:r>
      <w:r w:rsidRPr="006D3790">
        <w:rPr>
          <w:rFonts w:ascii="TH SarabunIT๙" w:hAnsi="TH SarabunIT๙" w:cs="TH SarabunIT๙"/>
          <w:sz w:val="32"/>
          <w:szCs w:val="32"/>
          <w:cs/>
        </w:rPr>
        <w:tab/>
      </w:r>
      <w:r w:rsidRPr="006D3790">
        <w:rPr>
          <w:rFonts w:ascii="TH SarabunIT๙" w:hAnsi="TH SarabunIT๙" w:cs="TH SarabunIT๙"/>
          <w:sz w:val="32"/>
          <w:szCs w:val="32"/>
          <w:cs/>
        </w:rPr>
        <w:tab/>
      </w:r>
      <w:r w:rsidR="00170DE3">
        <w:rPr>
          <w:rFonts w:ascii="TH SarabunIT๙" w:hAnsi="TH SarabunIT๙" w:cs="TH SarabunIT๙"/>
          <w:sz w:val="32"/>
          <w:szCs w:val="32"/>
        </w:rPr>
        <w:t>3</w:t>
      </w:r>
    </w:p>
    <w:p w:rsidR="00170DE3" w:rsidRPr="006D3790" w:rsidRDefault="00170DE3" w:rsidP="006D379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50792" w:rsidRPr="006D3790" w:rsidRDefault="00650792" w:rsidP="006D3790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>ส่วนที่3  รายงานผลการดำเนินตามข้อบัญญัติ</w:t>
      </w:r>
      <w:r w:rsidR="00170DE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2562</w:t>
      </w:r>
      <w:r w:rsidR="00170DE3">
        <w:rPr>
          <w:rFonts w:ascii="TH SarabunIT๙" w:hAnsi="TH SarabunIT๙" w:cs="TH SarabunIT๙"/>
          <w:sz w:val="32"/>
          <w:szCs w:val="32"/>
          <w:cs/>
        </w:rPr>
        <w:tab/>
      </w:r>
      <w:r w:rsidR="00170DE3">
        <w:rPr>
          <w:rFonts w:ascii="TH SarabunIT๙" w:hAnsi="TH SarabunIT๙" w:cs="TH SarabunIT๙"/>
          <w:sz w:val="32"/>
          <w:szCs w:val="32"/>
          <w:cs/>
        </w:rPr>
        <w:tab/>
      </w:r>
      <w:r w:rsidR="00170DE3">
        <w:rPr>
          <w:rFonts w:ascii="TH SarabunIT๙" w:hAnsi="TH SarabunIT๙" w:cs="TH SarabunIT๙"/>
          <w:sz w:val="32"/>
          <w:szCs w:val="32"/>
          <w:cs/>
        </w:rPr>
        <w:tab/>
      </w:r>
      <w:r w:rsidR="00170DE3">
        <w:rPr>
          <w:rFonts w:ascii="TH SarabunIT๙" w:hAnsi="TH SarabunIT๙" w:cs="TH SarabunIT๙" w:hint="cs"/>
          <w:sz w:val="32"/>
          <w:szCs w:val="32"/>
          <w:cs/>
        </w:rPr>
        <w:t>23</w:t>
      </w:r>
    </w:p>
    <w:p w:rsidR="00650792" w:rsidRPr="006D3790" w:rsidRDefault="00650792" w:rsidP="006D3790">
      <w:pPr>
        <w:pStyle w:val="a3"/>
        <w:rPr>
          <w:rFonts w:ascii="TH SarabunIT๙" w:hAnsi="TH SarabunIT๙" w:cs="TH SarabunIT๙"/>
          <w:sz w:val="32"/>
          <w:szCs w:val="32"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ab/>
        <w:t>3.1 โครงการที่ดำเนินการแล้วเสร็จตามข้อบัญญัติงบประมาณรายจ่าย</w:t>
      </w:r>
    </w:p>
    <w:p w:rsidR="00650792" w:rsidRPr="006D3790" w:rsidRDefault="00650792" w:rsidP="006D3790">
      <w:pPr>
        <w:pStyle w:val="a3"/>
        <w:rPr>
          <w:rFonts w:ascii="TH SarabunIT๙" w:hAnsi="TH SarabunIT๙" w:cs="TH SarabunIT๙"/>
          <w:sz w:val="32"/>
          <w:szCs w:val="32"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ab/>
        <w:t>3.2 โครงการก่อสร้างที่จ่ายจากเงินสำรองจ่าย</w:t>
      </w:r>
    </w:p>
    <w:p w:rsidR="006D3790" w:rsidRDefault="00650792" w:rsidP="006D3790">
      <w:pPr>
        <w:pStyle w:val="a3"/>
        <w:rPr>
          <w:rFonts w:ascii="TH SarabunIT๙" w:hAnsi="TH SarabunIT๙" w:cs="TH SarabunIT๙"/>
          <w:sz w:val="32"/>
          <w:szCs w:val="32"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 xml:space="preserve">          3.3 รายงานผลการดำเนินโครงการพัฒนา ที่จ่ายจากเงินสะสม ประจำปีงบประมาณ 2562</w:t>
      </w:r>
    </w:p>
    <w:p w:rsidR="00A65591" w:rsidRDefault="00A65591" w:rsidP="006D379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A65591">
        <w:rPr>
          <w:rFonts w:ascii="TH SarabunIT๙" w:hAnsi="TH SarabunIT๙" w:cs="TH SarabunIT๙"/>
          <w:sz w:val="32"/>
          <w:szCs w:val="32"/>
          <w:cs/>
        </w:rPr>
        <w:t xml:space="preserve">โครงการที่ดำเนินงาน โดยได้รับเงินอุดหนุนเฉพาะกิจ ประจำปี </w:t>
      </w:r>
      <w:r w:rsidRPr="00A65591">
        <w:rPr>
          <w:rFonts w:ascii="TH SarabunIT๙" w:hAnsi="TH SarabunIT๙" w:cs="TH SarabunIT๙"/>
          <w:sz w:val="32"/>
          <w:szCs w:val="32"/>
        </w:rPr>
        <w:t>2562</w:t>
      </w:r>
    </w:p>
    <w:p w:rsidR="00A65591" w:rsidRPr="00A65591" w:rsidRDefault="00A65591" w:rsidP="006D379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50792" w:rsidRPr="006D3790" w:rsidRDefault="00650792" w:rsidP="00170DE3">
      <w:pPr>
        <w:pStyle w:val="a3"/>
        <w:tabs>
          <w:tab w:val="right" w:pos="9026"/>
        </w:tabs>
        <w:rPr>
          <w:rFonts w:ascii="TH SarabunIT๙" w:hAnsi="TH SarabunIT๙" w:cs="TH SarabunIT๙"/>
          <w:sz w:val="32"/>
          <w:szCs w:val="32"/>
          <w:cs/>
        </w:rPr>
      </w:pPr>
      <w:r w:rsidRPr="006D3790">
        <w:rPr>
          <w:rFonts w:ascii="TH SarabunIT๙" w:hAnsi="TH SarabunIT๙" w:cs="TH SarabunIT๙"/>
          <w:sz w:val="32"/>
          <w:szCs w:val="32"/>
          <w:cs/>
        </w:rPr>
        <w:t>ส่วนที่4  รายงานสถานะการเงินประจำปีงบประมาณ 2562</w:t>
      </w:r>
      <w:r w:rsidR="00170DE3">
        <w:rPr>
          <w:rFonts w:ascii="TH SarabunIT๙" w:hAnsi="TH SarabunIT๙" w:cs="TH SarabunIT๙"/>
          <w:sz w:val="32"/>
          <w:szCs w:val="32"/>
          <w:cs/>
        </w:rPr>
        <w:tab/>
      </w:r>
      <w:r w:rsidR="00170DE3">
        <w:rPr>
          <w:rFonts w:ascii="TH SarabunIT๙" w:hAnsi="TH SarabunIT๙" w:cs="TH SarabunIT๙" w:hint="cs"/>
          <w:sz w:val="32"/>
          <w:szCs w:val="32"/>
          <w:cs/>
        </w:rPr>
        <w:t>31</w:t>
      </w:r>
    </w:p>
    <w:p w:rsidR="00650792" w:rsidRPr="00650792" w:rsidRDefault="00650792" w:rsidP="00650792">
      <w:pPr>
        <w:rPr>
          <w:rFonts w:ascii="TH SarabunIT๙" w:hAnsi="TH SarabunIT๙" w:cs="TH SarabunIT๙"/>
          <w:sz w:val="32"/>
          <w:szCs w:val="32"/>
        </w:rPr>
      </w:pPr>
    </w:p>
    <w:p w:rsidR="00650792" w:rsidRPr="00650792" w:rsidRDefault="00170DE3" w:rsidP="00170DE3">
      <w:pPr>
        <w:tabs>
          <w:tab w:val="left" w:pos="825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sectPr w:rsidR="00650792" w:rsidRPr="00650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92"/>
    <w:rsid w:val="00170DE3"/>
    <w:rsid w:val="00650792"/>
    <w:rsid w:val="006D3790"/>
    <w:rsid w:val="00A65591"/>
    <w:rsid w:val="00D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2019-11-21T08:13:00Z</dcterms:created>
  <dcterms:modified xsi:type="dcterms:W3CDTF">2019-11-28T04:02:00Z</dcterms:modified>
</cp:coreProperties>
</file>